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99" w:rsidRDefault="00C20399" w:rsidP="00C20399">
      <w:pPr>
        <w:rPr>
          <w:lang w:val="fr-FR"/>
        </w:rPr>
      </w:pPr>
      <w:r w:rsidRPr="00240F00">
        <w:rPr>
          <w:lang w:val="fr-FR"/>
        </w:rPr>
        <w:t xml:space="preserve">PREMIERS SPOTS À LA TÉLÉ: </w:t>
      </w:r>
      <w:hyperlink r:id="rId4" w:history="1">
        <w:r w:rsidRPr="00950FA0">
          <w:rPr>
            <w:rStyle w:val="Hipervnculo"/>
            <w:lang w:val="fr-FR"/>
          </w:rPr>
          <w:t>http://www.youtube.com/watch?v=A9Nj55VyUSE</w:t>
        </w:r>
      </w:hyperlink>
      <w:r>
        <w:rPr>
          <w:lang w:val="fr-FR"/>
        </w:rPr>
        <w:t xml:space="preserve"> </w:t>
      </w:r>
    </w:p>
    <w:p w:rsidR="008A7C8C" w:rsidRPr="00240F00" w:rsidRDefault="008A7C8C" w:rsidP="008A7C8C">
      <w:pPr>
        <w:ind w:right="-710"/>
        <w:rPr>
          <w:lang w:val="fr-FR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876550" cy="1590675"/>
            <wp:effectExtent l="19050" t="0" r="0" b="0"/>
            <wp:docPr id="4" name="rg_hi" descr="http://t2.gstatic.com/images?q=tbn:ANd9GcRufQiufQ8kJZbC1WZmFqLCmboGGBJzjaSg8YJiYGRX2MDND0j0f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ufQiufQ8kJZbC1WZmFqLCmboGGBJzjaSg8YJiYGRX2MDND0j0f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628900" cy="1524000"/>
            <wp:effectExtent l="19050" t="0" r="0" b="0"/>
            <wp:docPr id="1" name="rg_hi" descr="http://t1.gstatic.com/images?q=tbn:ANd9GcQtgEaO6VV0PYpgbch4Vf-BNoFXykZxdAXiFfKSYcxU7Dtlph5rX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tgEaO6VV0PYpgbch4Vf-BNoFXykZxdAXiFfKSYcxU7Dtlph5rX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9237" w:type="dxa"/>
        <w:tblInd w:w="-340" w:type="dxa"/>
        <w:tblLook w:val="04A0"/>
      </w:tblPr>
      <w:tblGrid>
        <w:gridCol w:w="448"/>
        <w:gridCol w:w="2694"/>
        <w:gridCol w:w="2551"/>
        <w:gridCol w:w="3544"/>
      </w:tblGrid>
      <w:tr w:rsidR="00C20399" w:rsidTr="00FD1520">
        <w:tc>
          <w:tcPr>
            <w:tcW w:w="448" w:type="dxa"/>
          </w:tcPr>
          <w:p w:rsidR="00C20399" w:rsidRPr="00240F00" w:rsidRDefault="00C20399" w:rsidP="00FD1520">
            <w:pPr>
              <w:ind w:left="0" w:firstLine="0"/>
              <w:rPr>
                <w:lang w:val="fr-FR"/>
              </w:rPr>
            </w:pP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PRODUIT</w:t>
            </w: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MARQUE</w:t>
            </w: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résumé</w:t>
            </w:r>
            <w:proofErr w:type="spellEnd"/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</w:tbl>
    <w:p w:rsidR="00FE0C92" w:rsidRDefault="00FE0C92" w:rsidP="00C20399">
      <w:pPr>
        <w:rPr>
          <w:lang w:val="fr-FR"/>
        </w:rPr>
      </w:pPr>
      <w:r>
        <w:rPr>
          <w:lang w:val="fr-FR"/>
        </w:rPr>
        <w:t>Donnez un slogan à chaque spot</w:t>
      </w:r>
    </w:p>
    <w:p w:rsidR="00C20399" w:rsidRDefault="00C20399" w:rsidP="00C20399">
      <w:pPr>
        <w:rPr>
          <w:lang w:val="fr-FR"/>
        </w:rPr>
      </w:pPr>
      <w:r w:rsidRPr="00861FD1">
        <w:rPr>
          <w:lang w:val="fr-FR"/>
        </w:rPr>
        <w:t>A quelle époque ont été tourn</w:t>
      </w:r>
      <w:r>
        <w:rPr>
          <w:lang w:val="fr-FR"/>
        </w:rPr>
        <w:t>és ces spots ?</w:t>
      </w:r>
    </w:p>
    <w:tbl>
      <w:tblPr>
        <w:tblStyle w:val="Tablaconcuadrcula"/>
        <w:tblW w:w="9237" w:type="dxa"/>
        <w:tblInd w:w="-340" w:type="dxa"/>
        <w:tblLook w:val="04A0"/>
      </w:tblPr>
      <w:tblGrid>
        <w:gridCol w:w="448"/>
        <w:gridCol w:w="2694"/>
        <w:gridCol w:w="2551"/>
        <w:gridCol w:w="3544"/>
      </w:tblGrid>
      <w:tr w:rsidR="00020605" w:rsidTr="00FD1520">
        <w:tc>
          <w:tcPr>
            <w:tcW w:w="448" w:type="dxa"/>
          </w:tcPr>
          <w:p w:rsidR="00020605" w:rsidRPr="00240F00" w:rsidRDefault="00020605" w:rsidP="00FD1520">
            <w:pPr>
              <w:ind w:left="0" w:firstLine="0"/>
              <w:rPr>
                <w:lang w:val="fr-FR"/>
              </w:rPr>
            </w:pPr>
          </w:p>
        </w:tc>
        <w:tc>
          <w:tcPr>
            <w:tcW w:w="269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PRODUIT</w:t>
            </w:r>
          </w:p>
        </w:tc>
        <w:tc>
          <w:tcPr>
            <w:tcW w:w="2551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MARQUE</w:t>
            </w:r>
          </w:p>
        </w:tc>
        <w:tc>
          <w:tcPr>
            <w:tcW w:w="354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résumé</w:t>
            </w:r>
            <w:proofErr w:type="spellEnd"/>
          </w:p>
        </w:tc>
      </w:tr>
      <w:tr w:rsidR="00020605" w:rsidRPr="00FE0C92" w:rsidTr="00FD1520">
        <w:tc>
          <w:tcPr>
            <w:tcW w:w="448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69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fromage</w:t>
            </w:r>
            <w:proofErr w:type="spellEnd"/>
          </w:p>
        </w:tc>
        <w:tc>
          <w:tcPr>
            <w:tcW w:w="2551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Boursin</w:t>
            </w:r>
            <w:proofErr w:type="spellEnd"/>
          </w:p>
        </w:tc>
        <w:tc>
          <w:tcPr>
            <w:tcW w:w="3544" w:type="dxa"/>
          </w:tcPr>
          <w:p w:rsidR="00020605" w:rsidRPr="00861FD1" w:rsidRDefault="00020605" w:rsidP="00FD1520">
            <w:pPr>
              <w:ind w:left="0" w:firstLine="0"/>
              <w:rPr>
                <w:lang w:val="fr-FR"/>
              </w:rPr>
            </w:pPr>
            <w:r w:rsidRPr="00861FD1">
              <w:rPr>
                <w:lang w:val="fr-FR"/>
              </w:rPr>
              <w:t xml:space="preserve">Un </w:t>
            </w:r>
            <w:r>
              <w:rPr>
                <w:lang w:val="fr-FR"/>
              </w:rPr>
              <w:t>homme se lève du lit, court vers son frigo et se fait une tartine avec le fromage</w:t>
            </w:r>
          </w:p>
        </w:tc>
      </w:tr>
      <w:tr w:rsidR="00020605" w:rsidRPr="00FE0C92" w:rsidTr="00FD1520">
        <w:tc>
          <w:tcPr>
            <w:tcW w:w="448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69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lait</w:t>
            </w:r>
            <w:proofErr w:type="spellEnd"/>
            <w:r>
              <w:rPr>
                <w:lang w:val="es-ES"/>
              </w:rPr>
              <w:t xml:space="preserve"> </w:t>
            </w:r>
            <w:r w:rsidR="00FE0C92">
              <w:rPr>
                <w:lang w:val="es-ES"/>
              </w:rPr>
              <w:t xml:space="preserve">en </w:t>
            </w:r>
            <w:proofErr w:type="spellStart"/>
            <w:r w:rsidR="00FE0C92">
              <w:rPr>
                <w:lang w:val="es-ES"/>
              </w:rPr>
              <w:t>poudre</w:t>
            </w:r>
            <w:proofErr w:type="spellEnd"/>
            <w:r w:rsidR="00FE0C92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en </w:t>
            </w:r>
            <w:proofErr w:type="spellStart"/>
            <w:r>
              <w:rPr>
                <w:lang w:val="es-ES"/>
              </w:rPr>
              <w:t>brique</w:t>
            </w:r>
            <w:proofErr w:type="spellEnd"/>
          </w:p>
        </w:tc>
        <w:tc>
          <w:tcPr>
            <w:tcW w:w="2551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Régilait</w:t>
            </w:r>
            <w:proofErr w:type="spellEnd"/>
          </w:p>
        </w:tc>
        <w:tc>
          <w:tcPr>
            <w:tcW w:w="3544" w:type="dxa"/>
          </w:tcPr>
          <w:p w:rsidR="00020605" w:rsidRPr="00861FD1" w:rsidRDefault="00020605" w:rsidP="00FD1520">
            <w:pPr>
              <w:ind w:left="0" w:firstLine="0"/>
              <w:rPr>
                <w:lang w:val="fr-FR"/>
              </w:rPr>
            </w:pPr>
            <w:r w:rsidRPr="00861FD1">
              <w:rPr>
                <w:lang w:val="fr-FR"/>
              </w:rPr>
              <w:t>Un homme prend son petit d</w:t>
            </w:r>
            <w:r>
              <w:rPr>
                <w:lang w:val="fr-FR"/>
              </w:rPr>
              <w:t>éjeuner : on entend mugir une vache et la brique apparait à la campagne</w:t>
            </w:r>
          </w:p>
        </w:tc>
      </w:tr>
      <w:tr w:rsidR="00020605" w:rsidRPr="00FE0C92" w:rsidTr="00FD1520">
        <w:tc>
          <w:tcPr>
            <w:tcW w:w="448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269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tricot</w:t>
            </w:r>
            <w:proofErr w:type="spellEnd"/>
          </w:p>
        </w:tc>
        <w:tc>
          <w:tcPr>
            <w:tcW w:w="2551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Tricot</w:t>
            </w:r>
            <w:proofErr w:type="spellEnd"/>
            <w:r>
              <w:rPr>
                <w:lang w:val="es-ES"/>
              </w:rPr>
              <w:t xml:space="preserve"> bel</w:t>
            </w:r>
          </w:p>
        </w:tc>
        <w:tc>
          <w:tcPr>
            <w:tcW w:w="3544" w:type="dxa"/>
          </w:tcPr>
          <w:p w:rsidR="00020605" w:rsidRPr="00861FD1" w:rsidRDefault="00020605" w:rsidP="00FD1520">
            <w:pPr>
              <w:ind w:left="0" w:firstLine="0"/>
              <w:rPr>
                <w:lang w:val="fr-FR"/>
              </w:rPr>
            </w:pPr>
            <w:r w:rsidRPr="00861FD1">
              <w:rPr>
                <w:lang w:val="fr-FR"/>
              </w:rPr>
              <w:t xml:space="preserve">3 </w:t>
            </w:r>
            <w:r w:rsidR="00FE0C92">
              <w:rPr>
                <w:lang w:val="fr-FR"/>
              </w:rPr>
              <w:t>chiots sortent</w:t>
            </w:r>
            <w:r w:rsidRPr="00861FD1">
              <w:rPr>
                <w:lang w:val="fr-FR"/>
              </w:rPr>
              <w:t xml:space="preserve"> du tricot indéformable d’une femme</w:t>
            </w:r>
          </w:p>
        </w:tc>
      </w:tr>
      <w:tr w:rsidR="00020605" w:rsidRPr="00FE0C92" w:rsidTr="00FD1520">
        <w:tc>
          <w:tcPr>
            <w:tcW w:w="448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269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téléviseur</w:t>
            </w:r>
            <w:proofErr w:type="spellEnd"/>
          </w:p>
        </w:tc>
        <w:tc>
          <w:tcPr>
            <w:tcW w:w="2551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Shneider</w:t>
            </w:r>
            <w:proofErr w:type="spellEnd"/>
          </w:p>
        </w:tc>
        <w:tc>
          <w:tcPr>
            <w:tcW w:w="3544" w:type="dxa"/>
          </w:tcPr>
          <w:p w:rsidR="00020605" w:rsidRPr="00240F00" w:rsidRDefault="00020605" w:rsidP="00FD1520">
            <w:pPr>
              <w:ind w:left="0" w:firstLine="0"/>
              <w:rPr>
                <w:lang w:val="fr-FR"/>
              </w:rPr>
            </w:pPr>
            <w:r w:rsidRPr="00240F00">
              <w:rPr>
                <w:lang w:val="fr-FR"/>
              </w:rPr>
              <w:t>Interview a M. Guilloux, distributeur de la marque</w:t>
            </w:r>
          </w:p>
        </w:tc>
      </w:tr>
      <w:tr w:rsidR="00020605" w:rsidTr="00FD1520">
        <w:tc>
          <w:tcPr>
            <w:tcW w:w="448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269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beurre</w:t>
            </w:r>
            <w:proofErr w:type="spellEnd"/>
          </w:p>
        </w:tc>
        <w:tc>
          <w:tcPr>
            <w:tcW w:w="2551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Virlux</w:t>
            </w:r>
            <w:proofErr w:type="spellEnd"/>
          </w:p>
        </w:tc>
        <w:tc>
          <w:tcPr>
            <w:tcW w:w="3544" w:type="dxa"/>
          </w:tcPr>
          <w:p w:rsidR="00020605" w:rsidRDefault="00020605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Sur une </w:t>
            </w:r>
            <w:proofErr w:type="spellStart"/>
            <w:r>
              <w:rPr>
                <w:lang w:val="es-ES"/>
              </w:rPr>
              <w:t>table</w:t>
            </w:r>
            <w:proofErr w:type="spellEnd"/>
            <w:r w:rsidR="00FE0C92">
              <w:rPr>
                <w:lang w:val="es-ES"/>
              </w:rPr>
              <w:t xml:space="preserve"> </w:t>
            </w:r>
            <w:proofErr w:type="spellStart"/>
            <w:r w:rsidR="00FE0C92">
              <w:rPr>
                <w:lang w:val="es-ES"/>
              </w:rPr>
              <w:t>garnie</w:t>
            </w:r>
            <w:proofErr w:type="spellEnd"/>
          </w:p>
        </w:tc>
      </w:tr>
    </w:tbl>
    <w:p w:rsidR="00045FCD" w:rsidRPr="00C20399" w:rsidRDefault="004E7A69">
      <w:pPr>
        <w:rPr>
          <w:lang w:val="fr-FR"/>
        </w:rPr>
      </w:pPr>
    </w:p>
    <w:sectPr w:rsidR="00045FCD" w:rsidRPr="00C2039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0399"/>
    <w:rsid w:val="00020605"/>
    <w:rsid w:val="000345BB"/>
    <w:rsid w:val="00052B63"/>
    <w:rsid w:val="00073937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E7A69"/>
    <w:rsid w:val="004F2C1C"/>
    <w:rsid w:val="00500C73"/>
    <w:rsid w:val="00576062"/>
    <w:rsid w:val="00587DE4"/>
    <w:rsid w:val="005F1BCA"/>
    <w:rsid w:val="006672DA"/>
    <w:rsid w:val="006C761C"/>
    <w:rsid w:val="00863046"/>
    <w:rsid w:val="008A7C8C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0399"/>
    <w:rsid w:val="00C245F8"/>
    <w:rsid w:val="00CC6234"/>
    <w:rsid w:val="00D00EC6"/>
    <w:rsid w:val="00D602D4"/>
    <w:rsid w:val="00E33145"/>
    <w:rsid w:val="00E572D9"/>
    <w:rsid w:val="00E752D1"/>
    <w:rsid w:val="00F21FFE"/>
    <w:rsid w:val="00F610F4"/>
    <w:rsid w:val="00FE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399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039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20399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7C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7C8C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es/imgres?imgurl=http://media.rtl.fr/online/image/2009/0625/5444375_La-publicite-Boursin.jpg&amp;imgrefurl=http://www.rtl.fr/actualites/television/article/l-ina-fait-revisiter-l-histoire-de-la-pub-5444360&amp;usg=__7dWUJSNoXdI3mgszVm4ythMsWc4=&amp;h=200&amp;w=345&amp;sz=11&amp;hl=es&amp;start=0&amp;zoom=1&amp;tbnid=xt49oz_IfgO7tM:&amp;tbnh=96&amp;tbnw=165&amp;ei=h2laTZrbItWj4Qb-zvS5DQ&amp;prev=/images?q=histoire+de+la+pub+%C3%A0+la+t%C3%A9l%C3%A9&amp;hl=es&amp;sa=G&amp;biw=1276&amp;bih=525&amp;gbv=2&amp;tbs=isch:1&amp;itbs=1&amp;iact=hc&amp;vpx=111&amp;vpy=217&amp;dur=1591&amp;hovh=160&amp;hovw=276&amp;tx=174&amp;ty=63&amp;oei=h2laTZrbItWj4Qb-zvS5DQ&amp;page=1&amp;ndsp=19&amp;ved=1t:429,r:6,s: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televisionfr.blogs.ipag.fr/files/histoire-de-la-t%C3%A9l%C3%A92.gif&amp;imgrefurl=http://televisionfr.blogs.ipag.fr/&amp;usg=__WxYdkNyXL1xhQj1tzNkaSvF0q7M=&amp;h=260&amp;w=470&amp;sz=61&amp;hl=es&amp;start=0&amp;zoom=1&amp;tbnid=SQ6m_977mS6pJM:&amp;tbnh=96&amp;tbnw=173&amp;ei=h2laTZrbItWj4Qb-zvS5DQ&amp;prev=/images?q=histoire+de+la+pub+%C3%A0+la+t%C3%A9l%C3%A9&amp;hl=es&amp;sa=G&amp;biw=1276&amp;bih=525&amp;gbv=2&amp;tbs=isch:1&amp;itbs=1&amp;iact=hc&amp;vpx=287&amp;vpy=82&amp;dur=874&amp;hovh=167&amp;hovw=302&amp;tx=122&amp;ty=95&amp;oei=h2laTZrbItWj4Qb-zvS5DQ&amp;page=1&amp;ndsp=19&amp;ved=1t:429,r:1,s: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youtube.com/watch?v=A9Nj55VyUS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605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2011-02-20T22:42:00Z</dcterms:created>
  <dcterms:modified xsi:type="dcterms:W3CDTF">2011-02-20T22:42:00Z</dcterms:modified>
</cp:coreProperties>
</file>